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0"/>
          <w:szCs w:val="50"/>
        </w:rPr>
      </w:pPr>
      <w:r w:rsidDel="00000000" w:rsidR="00000000" w:rsidRPr="00000000">
        <w:rPr>
          <w:sz w:val="50"/>
          <w:szCs w:val="50"/>
          <w:rtl w:val="0"/>
        </w:rPr>
        <w:t xml:space="preserve">講演者略歴</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i w:val="1"/>
          <w:iCs w:val="1"/>
          <w:sz w:val="28"/>
          <w:szCs w:val="28"/>
        </w:rPr>
      </w:pPr>
      <w:r w:rsidDel="00000000" w:rsidR="00000000" w:rsidRPr="00000000">
        <w:rPr>
          <w:i w:val="1"/>
          <w:iCs w:val="1"/>
          <w:sz w:val="28"/>
          <w:szCs w:val="28"/>
          <w:rtl w:val="0"/>
        </w:rPr>
        <w:t xml:space="preserve">AIフロンティア：日米イノベーションと産業協力</w:t>
      </w:r>
    </w:p>
    <w:p w:rsidR="00000000" w:rsidDel="00000000" w:rsidP="00000000" w:rsidRDefault="00000000" w:rsidRPr="00000000" w14:paraId="00000004">
      <w:pPr>
        <w:jc w:val="center"/>
        <w:rPr>
          <w:i w:val="1"/>
          <w:iCs w:val="1"/>
          <w:sz w:val="28"/>
          <w:szCs w:val="28"/>
        </w:rPr>
      </w:pPr>
      <w:r w:rsidDel="00000000" w:rsidR="00000000" w:rsidRPr="00000000">
        <w:rPr>
          <w:i w:val="1"/>
          <w:iCs w:val="1"/>
          <w:sz w:val="28"/>
          <w:szCs w:val="28"/>
          <w:rtl w:val="0"/>
        </w:rPr>
        <w:t xml:space="preserve">2026年2月26日</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Mr. James Schoff     </w:t>
      </w:r>
      <w:r w:rsidDel="00000000" w:rsidR="00000000" w:rsidRPr="00000000">
        <w:rPr>
          <w:i w:val="1"/>
          <w:iCs w:val="1"/>
          <w:rtl w:val="0"/>
        </w:rPr>
        <w:t xml:space="preserve">笹川平和財団USA</w:t>
      </w:r>
      <w:r w:rsidDel="00000000" w:rsidR="00000000" w:rsidRPr="00000000">
        <w:rPr>
          <w:rtl w:val="0"/>
        </w:rPr>
      </w:r>
    </w:p>
    <w:p w:rsidR="00000000" w:rsidDel="00000000" w:rsidP="00000000" w:rsidRDefault="00000000" w:rsidRPr="00000000" w14:paraId="00000009">
      <w:pPr>
        <w:spacing w:after="240" w:before="240" w:lineRule="auto"/>
        <w:rPr>
          <w:i w:val="1"/>
          <w:iCs w:val="1"/>
        </w:rPr>
      </w:pPr>
      <w:r w:rsidDel="00000000" w:rsidR="00000000" w:rsidRPr="00000000">
        <w:rPr>
          <w:i w:val="1"/>
          <w:iCs w:val="1"/>
          <w:rtl w:val="0"/>
        </w:rPr>
        <w:t xml:space="preserve">笹川平和財団USA シニア・ディレクター</w:t>
      </w:r>
    </w:p>
    <w:p w:rsidR="00000000" w:rsidDel="00000000" w:rsidP="00000000" w:rsidRDefault="00000000" w:rsidRPr="00000000" w14:paraId="0000000A">
      <w:pPr>
        <w:spacing w:after="240" w:before="240" w:lineRule="auto"/>
        <w:rPr>
          <w:rFonts w:ascii="Arial" w:cs="Arial" w:eastAsia="Arial" w:hAnsi="Arial"/>
          <w:sz w:val="22"/>
          <w:szCs w:val="22"/>
        </w:rPr>
      </w:pPr>
      <w:sdt>
        <w:sdtPr>
          <w:id w:val="-1743289511"/>
          <w:tag w:val="goog_rdk_0"/>
        </w:sdtPr>
        <w:sdtContent>
          <w:r w:rsidDel="00000000" w:rsidR="00000000" w:rsidRPr="00000000">
            <w:rPr>
              <w:rFonts w:ascii="Arial Unicode MS" w:cs="Arial Unicode MS" w:eastAsia="Arial Unicode MS" w:hAnsi="Arial Unicode MS"/>
              <w:sz w:val="22"/>
              <w:szCs w:val="22"/>
              <w:rtl w:val="0"/>
            </w:rPr>
            <w:t xml:space="preserve">ジェームズ・L・ショフ氏は、ワシントンD.C.を拠点とする笹川平和財団USAにおいて、「日米NEXTアライアンス・イニシアティブ」のシニア・ディレクターを務めている。同イニシアティブでは、外交・安全保障・技術政策といった急速に変化する分野において、日米間の対話、調査研究、公民連携を通じた新たな協力関係の構築を推進している。</w:t>
          </w:r>
        </w:sdtContent>
      </w:sdt>
    </w:p>
    <w:p w:rsidR="00000000" w:rsidDel="00000000" w:rsidP="00000000" w:rsidRDefault="00000000" w:rsidRPr="00000000" w14:paraId="0000000B">
      <w:pPr>
        <w:spacing w:after="240" w:before="240" w:lineRule="auto"/>
        <w:rPr>
          <w:rFonts w:ascii="Arial" w:cs="Arial" w:eastAsia="Arial" w:hAnsi="Arial"/>
          <w:sz w:val="22"/>
          <w:szCs w:val="22"/>
        </w:rPr>
      </w:pPr>
      <w:sdt>
        <w:sdtPr>
          <w:id w:val="2089542839"/>
          <w:tag w:val="goog_rdk_1"/>
        </w:sdtPr>
        <w:sdtContent>
          <w:r w:rsidDel="00000000" w:rsidR="00000000" w:rsidRPr="00000000">
            <w:rPr>
              <w:rFonts w:ascii="Arial Unicode MS" w:cs="Arial Unicode MS" w:eastAsia="Arial Unicode MS" w:hAnsi="Arial Unicode MS"/>
              <w:sz w:val="22"/>
              <w:szCs w:val="22"/>
              <w:rtl w:val="0"/>
            </w:rPr>
            <w:t xml:space="preserve">現在は、AI開発と国家安全保障をテーマに、日米の専門家を結集したAIセーフティに関するプロジェクトを主導。</w:t>
          </w:r>
        </w:sdtContent>
      </w:sdt>
    </w:p>
    <w:p w:rsidR="00000000" w:rsidDel="00000000" w:rsidP="00000000" w:rsidRDefault="00000000" w:rsidRPr="00000000" w14:paraId="0000000C">
      <w:pPr>
        <w:spacing w:after="240" w:before="240" w:lineRule="auto"/>
        <w:rPr>
          <w:rFonts w:ascii="Arial" w:cs="Arial" w:eastAsia="Arial" w:hAnsi="Arial"/>
          <w:sz w:val="22"/>
          <w:szCs w:val="22"/>
        </w:rPr>
      </w:pPr>
      <w:sdt>
        <w:sdtPr>
          <w:id w:val="774774206"/>
          <w:tag w:val="goog_rdk_2"/>
        </w:sdtPr>
        <w:sdtContent>
          <w:r w:rsidDel="00000000" w:rsidR="00000000" w:rsidRPr="00000000">
            <w:rPr>
              <w:rFonts w:ascii="Arial Unicode MS" w:cs="Arial Unicode MS" w:eastAsia="Arial Unicode MS" w:hAnsi="Arial Unicode MS"/>
              <w:sz w:val="22"/>
              <w:szCs w:val="22"/>
              <w:rtl w:val="0"/>
            </w:rPr>
            <w:t xml:space="preserve">これまでに、カーネギー国際平和財団にて9年間、日本プログラムのシニア・フェロー兼ディレクターを務めたほか、米国国防総省において東アジア政策担当上級顧問を歴任。ビジネス、教育、政府、非営利分野において、36年以上にわたり日米関係および東アジアに関わる活動を続けてきた。</w:t>
          </w:r>
        </w:sdtContent>
      </w:sdt>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i w:val="1"/>
          <w:iCs w:val="1"/>
        </w:rPr>
      </w:pPr>
      <w:r w:rsidDel="00000000" w:rsidR="00000000" w:rsidRPr="00000000">
        <w:rPr>
          <w:b w:val="1"/>
          <w:bCs w:val="1"/>
          <w:rtl w:val="0"/>
        </w:rPr>
        <w:t xml:space="preserve">高橋 健志     </w:t>
      </w:r>
      <w:r w:rsidDel="00000000" w:rsidR="00000000" w:rsidRPr="00000000">
        <w:rPr>
          <w:i w:val="1"/>
          <w:iCs w:val="1"/>
          <w:rtl w:val="0"/>
        </w:rPr>
        <w:t xml:space="preserve">　情報通信研究機構（NICT)</w:t>
      </w:r>
    </w:p>
    <w:p w:rsidR="00000000" w:rsidDel="00000000" w:rsidP="00000000" w:rsidRDefault="00000000" w:rsidRPr="00000000" w14:paraId="00000010">
      <w:pPr>
        <w:rPr>
          <w:i w:val="1"/>
          <w:iCs w:val="1"/>
        </w:rPr>
      </w:pPr>
      <w:r w:rsidDel="00000000" w:rsidR="00000000" w:rsidRPr="00000000">
        <w:rPr>
          <w:i w:val="1"/>
          <w:iCs w:val="1"/>
          <w:rtl w:val="0"/>
        </w:rPr>
        <w:t xml:space="preserve">AIセキュリティおよび技術進化研究センター長</w:t>
      </w:r>
    </w:p>
    <w:p w:rsidR="00000000" w:rsidDel="00000000" w:rsidP="00000000" w:rsidRDefault="00000000" w:rsidRPr="00000000" w14:paraId="00000011">
      <w:pPr>
        <w:rPr>
          <w:sz w:val="22"/>
          <w:szCs w:val="22"/>
        </w:rPr>
      </w:pPr>
      <w:r w:rsidDel="00000000" w:rsidR="00000000" w:rsidRPr="00000000">
        <w:rPr>
          <w:sz w:val="22"/>
          <w:szCs w:val="22"/>
          <w:rtl w:val="0"/>
        </w:rPr>
        <w:t xml:space="preserve">AIおよびサイバーセキュリティ分野を専門とし、NICTにて研究チームを率いている。早稲田大学にて電気通信分野の博士号を取得。</w:t>
      </w:r>
    </w:p>
    <w:p w:rsidR="00000000" w:rsidDel="00000000" w:rsidP="00000000" w:rsidRDefault="00000000" w:rsidRPr="00000000" w14:paraId="00000012">
      <w:pPr>
        <w:rPr>
          <w:sz w:val="22"/>
          <w:szCs w:val="22"/>
        </w:rPr>
      </w:pPr>
      <w:r w:rsidDel="00000000" w:rsidR="00000000" w:rsidRPr="00000000">
        <w:rPr>
          <w:sz w:val="22"/>
          <w:szCs w:val="22"/>
          <w:rtl w:val="0"/>
        </w:rPr>
        <w:t xml:space="preserve">2009年にNICTへ入所する以前は、フィンランドのタンペレ工科大学研究員、早稲田大学における日本学術振興会（JSPS）特別研究員、ローランド・ベルガーでのビジネスコンサルタントを務めた。</w:t>
      </w:r>
    </w:p>
    <w:p w:rsidR="00000000" w:rsidDel="00000000" w:rsidP="00000000" w:rsidRDefault="00000000" w:rsidRPr="00000000" w14:paraId="00000013">
      <w:pPr>
        <w:rPr>
          <w:sz w:val="22"/>
          <w:szCs w:val="22"/>
        </w:rPr>
      </w:pPr>
      <w:r w:rsidDel="00000000" w:rsidR="00000000" w:rsidRPr="00000000">
        <w:rPr>
          <w:sz w:val="22"/>
          <w:szCs w:val="22"/>
          <w:rtl w:val="0"/>
        </w:rPr>
        <w:t xml:space="preserve">NICT在籍中には、UCSB校の客員研究員（2019～2020年）、内閣府での管理研修（2021～2022年）を経験。現在は東京を拠点に、ワシントンD.C.を訪問中。</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b w:val="1"/>
          <w:bCs w:val="1"/>
          <w:rtl w:val="0"/>
        </w:rPr>
        <w:t xml:space="preserve">Dr. Vanina Delobelle    </w:t>
      </w:r>
      <w:r w:rsidDel="00000000" w:rsidR="00000000" w:rsidRPr="00000000">
        <w:rPr>
          <w:i w:val="1"/>
          <w:iCs w:val="1"/>
          <w:rtl w:val="0"/>
        </w:rPr>
        <w:t xml:space="preserve">Method（GlobalLogicグループ／日立グループ）</w:t>
      </w:r>
    </w:p>
    <w:p w:rsidR="00000000" w:rsidDel="00000000" w:rsidP="00000000" w:rsidRDefault="00000000" w:rsidRPr="00000000" w14:paraId="00000017">
      <w:pPr>
        <w:rPr>
          <w:i w:val="1"/>
          <w:iCs w:val="1"/>
        </w:rPr>
      </w:pPr>
      <w:r w:rsidDel="00000000" w:rsidR="00000000" w:rsidRPr="00000000">
        <w:rPr>
          <w:i w:val="1"/>
          <w:iCs w:val="1"/>
          <w:rtl w:val="0"/>
        </w:rPr>
        <w:t xml:space="preserve">Method　ビジネスデザイン部門責任者（プリンシパル）</w:t>
      </w:r>
    </w:p>
    <w:p w:rsidR="00000000" w:rsidDel="00000000" w:rsidP="00000000" w:rsidRDefault="00000000" w:rsidRPr="00000000" w14:paraId="00000018">
      <w:pPr>
        <w:spacing w:after="240" w:before="240" w:lineRule="auto"/>
        <w:rPr>
          <w:sz w:val="22"/>
          <w:szCs w:val="22"/>
        </w:rPr>
      </w:pPr>
      <w:r w:rsidDel="00000000" w:rsidR="00000000" w:rsidRPr="00000000">
        <w:rPr>
          <w:sz w:val="22"/>
          <w:szCs w:val="22"/>
          <w:rtl w:val="0"/>
        </w:rPr>
        <w:t xml:space="preserve">Dr. Delobelleは顧客中心のデジタル戦略を通じて組織の成長を支援してきた15年以上の経験を有し、イノベーションや企業変革の分野で豊富な実績を持つ。これまでに、SearsやDick’s Sporting Goodsをはじめとする大手企業から小規模組織まで、幅広い企業における変革プロジェクトを主導してきた。</w:t>
      </w:r>
    </w:p>
    <w:p w:rsidR="00000000" w:rsidDel="00000000" w:rsidP="00000000" w:rsidRDefault="00000000" w:rsidRPr="00000000" w14:paraId="00000019">
      <w:pPr>
        <w:rPr>
          <w:sz w:val="22"/>
          <w:szCs w:val="22"/>
        </w:rPr>
      </w:pPr>
      <w:r w:rsidDel="00000000" w:rsidR="00000000" w:rsidRPr="00000000">
        <w:rPr>
          <w:sz w:val="22"/>
          <w:szCs w:val="22"/>
          <w:rtl w:val="0"/>
        </w:rPr>
        <w:t xml:space="preserve">Methodでは、Synchrony FinancialやThe Fresh Marketなどのクライアントと協働し、テクノロジー、デジタルマーケティング、データの専門性を融合した大規模な変革プログラムに携わっている。フランスのパスカル・パオリ大学にてインターネット技術の博士号（Ph.D.）を取得し、パリ高等商業学院（ISC Paris）にてMBAを取得。</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b w:val="1"/>
          <w:bCs w:val="1"/>
          <w:rtl w:val="0"/>
        </w:rPr>
        <w:t xml:space="preserve">Dr. Mauricio Soto     </w:t>
      </w:r>
      <w:r w:rsidDel="00000000" w:rsidR="00000000" w:rsidRPr="00000000">
        <w:rPr>
          <w:i w:val="1"/>
          <w:iCs w:val="1"/>
          <w:rtl w:val="0"/>
        </w:rPr>
        <w:t xml:space="preserve">日立エナジー</w:t>
      </w:r>
    </w:p>
    <w:p w:rsidR="00000000" w:rsidDel="00000000" w:rsidP="00000000" w:rsidRDefault="00000000" w:rsidRPr="00000000" w14:paraId="0000001C">
      <w:pPr>
        <w:spacing w:after="240" w:before="240" w:lineRule="auto"/>
        <w:rPr>
          <w:i w:val="1"/>
          <w:iCs w:val="1"/>
        </w:rPr>
      </w:pPr>
      <w:r w:rsidDel="00000000" w:rsidR="00000000" w:rsidRPr="00000000">
        <w:rPr>
          <w:i w:val="1"/>
          <w:iCs w:val="1"/>
          <w:rtl w:val="0"/>
        </w:rPr>
        <w:t xml:space="preserve">日立エナジー グローバルR&amp;D AIプログラムマネージャー</w:t>
      </w:r>
    </w:p>
    <w:p w:rsidR="00000000" w:rsidDel="00000000" w:rsidP="00000000" w:rsidRDefault="00000000" w:rsidRPr="00000000" w14:paraId="0000001D">
      <w:pPr>
        <w:rPr>
          <w:sz w:val="22"/>
          <w:szCs w:val="22"/>
        </w:rPr>
      </w:pPr>
      <w:r w:rsidDel="00000000" w:rsidR="00000000" w:rsidRPr="00000000">
        <w:rPr>
          <w:sz w:val="22"/>
          <w:szCs w:val="22"/>
          <w:rtl w:val="0"/>
        </w:rPr>
        <w:t xml:space="preserve">Dr. Sotoは日立エナジーにおいて人工知能分野の技術革新、戦略策定、製品開発を主導している。Carnegie Mellon University, コンピュータサイエンス学部にて修士号（M.Sc.）および博士号（Ph.D.)を取得。電力用・配電用・乾式変圧器の設計、製造、監視に向けたAIシステムの学習、検証、実装に携わっている。</w:t>
      </w:r>
    </w:p>
    <w:p w:rsidR="00000000" w:rsidDel="00000000" w:rsidP="00000000" w:rsidRDefault="00000000" w:rsidRPr="00000000" w14:paraId="0000001E">
      <w:pPr>
        <w:rPr>
          <w:sz w:val="22"/>
          <w:szCs w:val="22"/>
        </w:rPr>
      </w:pPr>
      <w:r w:rsidDel="00000000" w:rsidR="00000000" w:rsidRPr="00000000">
        <w:rPr>
          <w:sz w:val="22"/>
          <w:szCs w:val="22"/>
          <w:rtl w:val="0"/>
        </w:rPr>
        <w:t xml:space="preserve">EEEおよびCIGREのシニアメンバー兼リーダーとしても活動し、米国政府より「米国の国益に資する卓越した能力を有する人物」として認定された。これまでに国際会議6件のプログラム委員を務め、基調講演者として登壇するほか、15本以上の学術論文および10件以上の特許を有する。</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b w:val="1"/>
          <w:bCs w:val="1"/>
          <w:rtl w:val="0"/>
        </w:rPr>
        <w:t xml:space="preserve">Mr. David “Chet” Chetwynd</w:t>
      </w:r>
      <w:r w:rsidDel="00000000" w:rsidR="00000000" w:rsidRPr="00000000">
        <w:rPr>
          <w:rtl w:val="0"/>
        </w:rPr>
        <w:t xml:space="preserve">   </w:t>
      </w:r>
      <w:r w:rsidDel="00000000" w:rsidR="00000000" w:rsidRPr="00000000">
        <w:rPr>
          <w:i w:val="1"/>
          <w:iCs w:val="1"/>
          <w:rtl w:val="0"/>
        </w:rPr>
        <w:t xml:space="preserve">JMNC Solutions</w:t>
      </w:r>
    </w:p>
    <w:p w:rsidR="00000000" w:rsidDel="00000000" w:rsidP="00000000" w:rsidRDefault="00000000" w:rsidRPr="00000000" w14:paraId="00000028">
      <w:pPr>
        <w:rPr>
          <w:i w:val="1"/>
          <w:iCs w:val="1"/>
        </w:rPr>
      </w:pPr>
      <w:r w:rsidDel="00000000" w:rsidR="00000000" w:rsidRPr="00000000">
        <w:rPr>
          <w:i w:val="1"/>
          <w:iCs w:val="1"/>
          <w:rtl w:val="0"/>
        </w:rPr>
        <w:t xml:space="preserve">JMNC CEO　(最高責任者）</w:t>
      </w:r>
    </w:p>
    <w:p w:rsidR="00000000" w:rsidDel="00000000" w:rsidP="00000000" w:rsidRDefault="00000000" w:rsidRPr="00000000" w14:paraId="00000029">
      <w:pPr>
        <w:spacing w:after="240" w:before="240" w:lineRule="auto"/>
        <w:rPr>
          <w:sz w:val="22"/>
          <w:szCs w:val="22"/>
        </w:rPr>
      </w:pPr>
      <w:r w:rsidDel="00000000" w:rsidR="00000000" w:rsidRPr="00000000">
        <w:rPr>
          <w:sz w:val="22"/>
          <w:szCs w:val="22"/>
          <w:rtl w:val="0"/>
        </w:rPr>
        <w:t xml:space="preserve">JMNC SolutionsのCEO。JMNC Solutionsは、日本企業のグローバル市場での成功を支援することを専門とする経営コンサルティング会社である。</w:t>
      </w:r>
    </w:p>
    <w:p w:rsidR="00000000" w:rsidDel="00000000" w:rsidP="00000000" w:rsidRDefault="00000000" w:rsidRPr="00000000" w14:paraId="0000002A">
      <w:pPr>
        <w:spacing w:after="240" w:before="240" w:lineRule="auto"/>
        <w:rPr>
          <w:sz w:val="22"/>
          <w:szCs w:val="22"/>
        </w:rPr>
      </w:pPr>
      <w:r w:rsidDel="00000000" w:rsidR="00000000" w:rsidRPr="00000000">
        <w:rPr>
          <w:sz w:val="22"/>
          <w:szCs w:val="22"/>
          <w:rtl w:val="0"/>
        </w:rPr>
        <w:t xml:space="preserve">日立グループにて15年にわたる経営幹部としての経験を有し、日立ヴァンタラにおいてはグローバル戦略担当副社長を務めたほか、日立製作所アメリカ地域における戦略策定および事業変革を主導してきた。</w:t>
      </w:r>
    </w:p>
    <w:p w:rsidR="00000000" w:rsidDel="00000000" w:rsidP="00000000" w:rsidRDefault="00000000" w:rsidRPr="00000000" w14:paraId="0000002B">
      <w:pPr>
        <w:spacing w:after="240" w:before="240" w:lineRule="auto"/>
        <w:rPr>
          <w:sz w:val="22"/>
          <w:szCs w:val="22"/>
        </w:rPr>
      </w:pPr>
      <w:r w:rsidDel="00000000" w:rsidR="00000000" w:rsidRPr="00000000">
        <w:rPr>
          <w:sz w:val="22"/>
          <w:szCs w:val="22"/>
          <w:rtl w:val="0"/>
        </w:rPr>
        <w:t xml:space="preserve">現在は、人工知能の実践的活用に注力し、AIを戦略、業務、意思決定へと統合する支援を行うとともに、異文化および組織的な複雑性を踏まえたコンサルティングを行っている。</w:t>
      </w:r>
    </w:p>
    <w:p w:rsidR="00000000" w:rsidDel="00000000" w:rsidP="00000000" w:rsidRDefault="00000000" w:rsidRPr="00000000" w14:paraId="0000002C">
      <w:pPr>
        <w:spacing w:after="240" w:before="240" w:lineRule="auto"/>
        <w:rPr>
          <w:sz w:val="22"/>
          <w:szCs w:val="22"/>
        </w:rPr>
      </w:pPr>
      <w:r w:rsidDel="00000000" w:rsidR="00000000" w:rsidRPr="00000000">
        <w:rPr>
          <w:sz w:val="22"/>
          <w:szCs w:val="22"/>
          <w:rtl w:val="0"/>
        </w:rPr>
        <w:t xml:space="preserve">アジア各地での居住および豊富な渡航経験を持ち、University of Virginiaにて機械工学の学士号、University of North Carolina Chapel HillにてMBAを取得。</w:t>
      </w:r>
    </w:p>
    <w:p w:rsidR="00000000" w:rsidDel="00000000" w:rsidP="00000000" w:rsidRDefault="00000000" w:rsidRPr="00000000" w14:paraId="0000002D">
      <w:pPr>
        <w:rPr>
          <w:sz w:val="22"/>
          <w:szCs w:val="22"/>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51A1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51A1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1A1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51A1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51A1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51A1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51A1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51A1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51A1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51A1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51A1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51A1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51A1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51A1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51A1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1A12"/>
    <w:rPr>
      <w:i w:val="1"/>
      <w:iCs w:val="1"/>
      <w:color w:val="404040" w:themeColor="text1" w:themeTint="0000BF"/>
    </w:rPr>
  </w:style>
  <w:style w:type="paragraph" w:styleId="ListParagraph">
    <w:name w:val="List Paragraph"/>
    <w:basedOn w:val="Normal"/>
    <w:uiPriority w:val="34"/>
    <w:qFormat w:val="1"/>
    <w:rsid w:val="00F51A12"/>
    <w:pPr>
      <w:ind w:left="720"/>
      <w:contextualSpacing w:val="1"/>
    </w:pPr>
  </w:style>
  <w:style w:type="character" w:styleId="IntenseEmphasis">
    <w:name w:val="Intense Emphasis"/>
    <w:basedOn w:val="DefaultParagraphFont"/>
    <w:uiPriority w:val="21"/>
    <w:qFormat w:val="1"/>
    <w:rsid w:val="00F51A12"/>
    <w:rPr>
      <w:i w:val="1"/>
      <w:iCs w:val="1"/>
      <w:color w:val="0f4761" w:themeColor="accent1" w:themeShade="0000BF"/>
    </w:rPr>
  </w:style>
  <w:style w:type="paragraph" w:styleId="IntenseQuote">
    <w:name w:val="Intense Quote"/>
    <w:basedOn w:val="Normal"/>
    <w:next w:val="Normal"/>
    <w:link w:val="IntenseQuoteChar"/>
    <w:uiPriority w:val="30"/>
    <w:qFormat w:val="1"/>
    <w:rsid w:val="00F51A1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51A12"/>
    <w:rPr>
      <w:i w:val="1"/>
      <w:iCs w:val="1"/>
      <w:color w:val="0f4761" w:themeColor="accent1" w:themeShade="0000BF"/>
    </w:rPr>
  </w:style>
  <w:style w:type="character" w:styleId="IntenseReference">
    <w:name w:val="Intense Reference"/>
    <w:basedOn w:val="DefaultParagraphFont"/>
    <w:uiPriority w:val="32"/>
    <w:qFormat w:val="1"/>
    <w:rsid w:val="00F51A12"/>
    <w:rPr>
      <w:b w:val="1"/>
      <w:bCs w:val="1"/>
      <w:smallCaps w:val="1"/>
      <w:color w:val="0f4761" w:themeColor="accent1" w:themeShade="0000BF"/>
      <w:spacing w:val="5"/>
    </w:rPr>
  </w:style>
  <w:style w:type="character" w:styleId="Hyperlink">
    <w:name w:val="Hyperlink"/>
    <w:basedOn w:val="DefaultParagraphFont"/>
    <w:uiPriority w:val="99"/>
    <w:unhideWhenUsed w:val="1"/>
    <w:rsid w:val="00F713B7"/>
    <w:rPr>
      <w:color w:val="467886" w:themeColor="hyperlink"/>
      <w:u w:val="single"/>
    </w:rPr>
  </w:style>
  <w:style w:type="character" w:styleId="UnresolvedMention">
    <w:name w:val="Unresolved Mention"/>
    <w:basedOn w:val="DefaultParagraphFont"/>
    <w:uiPriority w:val="99"/>
    <w:semiHidden w:val="1"/>
    <w:unhideWhenUsed w:val="1"/>
    <w:rsid w:val="00F713B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wH2h9aOALnuF4lxKJIgR30HYA==">CgMxLjAaJAoBMBIfCh0IB0IZCgVBcmlhbBIQQXJpYWwgVW5pY29kZSBNUxokCgExEh8KHQgHQhkKBUFyaWFsEhBBcmlhbCBVbmljb2RlIE1TGiQKATISHwodCAdCGQoFQXJpYWwSEEFyaWFsIFVuaWNvZGUgTVM4AHIhMUd2Sjk0dkhJQ3c4cEVOZk5DOTZRSjYyS3lad2N3THFr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2025-06-19T04:28:00Z</dcterms:created>
  <dc:creator>Michi Calcagno</dc:creator>
</cp:coreProperties>
</file>